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572E" w:rsidRDefault="005032C6" w:rsidP="00E1572E">
      <w:pPr>
        <w:widowControl/>
        <w:spacing w:line="350" w:lineRule="atLeast"/>
        <w:jc w:val="center"/>
        <w:rPr>
          <w:rFonts w:ascii="Tahoma" w:eastAsia="宋体" w:hAnsi="Tahoma" w:cs="Tahoma"/>
          <w:b/>
          <w:color w:val="000000"/>
          <w:kern w:val="0"/>
          <w:sz w:val="42"/>
          <w:szCs w:val="36"/>
          <w:bdr w:val="none" w:sz="0" w:space="0" w:color="auto" w:frame="1"/>
        </w:rPr>
      </w:pPr>
      <w:r>
        <w:rPr>
          <w:rFonts w:ascii="Tahoma" w:eastAsia="宋体" w:hAnsi="Tahoma" w:cs="Tahoma"/>
          <w:b/>
          <w:color w:val="000000"/>
          <w:kern w:val="0"/>
          <w:sz w:val="42"/>
          <w:szCs w:val="36"/>
          <w:bdr w:val="none" w:sz="0" w:space="0" w:color="auto" w:frame="1"/>
        </w:rPr>
        <w:t>系统</w:t>
      </w:r>
      <w:r>
        <w:rPr>
          <w:rFonts w:ascii="Tahoma" w:eastAsia="宋体" w:hAnsi="Tahoma" w:cs="Tahoma" w:hint="eastAsia"/>
          <w:b/>
          <w:color w:val="000000"/>
          <w:kern w:val="0"/>
          <w:sz w:val="42"/>
          <w:szCs w:val="36"/>
          <w:bdr w:val="none" w:sz="0" w:space="0" w:color="auto" w:frame="1"/>
        </w:rPr>
        <w:t>注册及数据使用说明</w:t>
      </w:r>
    </w:p>
    <w:p w:rsidR="00DE160A" w:rsidRPr="00317217" w:rsidRDefault="00CD2ECA" w:rsidP="00AA0F46">
      <w:pPr>
        <w:pStyle w:val="3"/>
        <w:rPr>
          <w:bdr w:val="none" w:sz="0" w:space="0" w:color="auto" w:frame="1"/>
        </w:rPr>
      </w:pPr>
      <w:r>
        <w:rPr>
          <w:rFonts w:hint="eastAsia"/>
          <w:bdr w:val="none" w:sz="0" w:space="0" w:color="auto" w:frame="1"/>
        </w:rPr>
        <w:t>1</w:t>
      </w:r>
      <w:r w:rsidR="005032C6">
        <w:rPr>
          <w:rFonts w:hint="eastAsia"/>
          <w:bdr w:val="none" w:sz="0" w:space="0" w:color="auto" w:frame="1"/>
        </w:rPr>
        <w:t>、</w:t>
      </w:r>
      <w:r w:rsidR="009129C7">
        <w:rPr>
          <w:bdr w:val="none" w:sz="0" w:space="0" w:color="auto" w:frame="1"/>
        </w:rPr>
        <w:t>系统注册及使用</w:t>
      </w:r>
    </w:p>
    <w:p w:rsidR="00A65572" w:rsidRDefault="00317217" w:rsidP="00317217">
      <w:pPr>
        <w:widowControl/>
        <w:spacing w:line="350" w:lineRule="atLeast"/>
        <w:jc w:val="left"/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</w:pP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       1.</w:t>
      </w: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系统登录地址：</w: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fldChar w:fldCharType="begin"/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instrText xml:space="preserve"> HYPERLINK "</w:instrText>
      </w:r>
      <w:r w:rsidR="00A65572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instrText>http</w:instrTex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instrText>:</w:instrText>
      </w:r>
      <w:r w:rsidR="00A65572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instrText>//www.subject.net.cn</w:instrTex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instrText xml:space="preserve">" </w:instrTex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fldChar w:fldCharType="separate"/>
      </w:r>
      <w:r w:rsidR="00A65572" w:rsidRPr="00A01C8C">
        <w:rPr>
          <w:rStyle w:val="a7"/>
          <w:rFonts w:ascii="simhei" w:eastAsia="宋体" w:hAnsi="simhei" w:cs="Tahoma"/>
          <w:kern w:val="0"/>
          <w:sz w:val="27"/>
          <w:szCs w:val="27"/>
          <w:bdr w:val="none" w:sz="0" w:space="0" w:color="auto" w:frame="1"/>
        </w:rPr>
        <w:t>http</w:t>
      </w:r>
      <w:r w:rsidR="00A65572" w:rsidRPr="00A01C8C">
        <w:rPr>
          <w:rStyle w:val="a7"/>
          <w:rFonts w:ascii="simhei" w:eastAsia="宋体" w:hAnsi="simhei" w:cs="Tahoma" w:hint="eastAsia"/>
          <w:kern w:val="0"/>
          <w:sz w:val="27"/>
          <w:szCs w:val="27"/>
          <w:bdr w:val="none" w:sz="0" w:space="0" w:color="auto" w:frame="1"/>
        </w:rPr>
        <w:t>:</w:t>
      </w:r>
      <w:r w:rsidR="00A65572" w:rsidRPr="00A01C8C">
        <w:rPr>
          <w:rStyle w:val="a7"/>
          <w:rFonts w:ascii="simhei" w:eastAsia="宋体" w:hAnsi="simhei" w:cs="Tahoma"/>
          <w:kern w:val="0"/>
          <w:sz w:val="27"/>
          <w:szCs w:val="27"/>
          <w:bdr w:val="none" w:sz="0" w:space="0" w:color="auto" w:frame="1"/>
        </w:rPr>
        <w:t>//www.subject.net.cn</w: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fldChar w:fldCharType="end"/>
      </w:r>
    </w:p>
    <w:p w:rsidR="00317217" w:rsidRPr="00317217" w:rsidRDefault="00A251D0" w:rsidP="00317217">
      <w:pPr>
        <w:widowControl/>
        <w:spacing w:line="350" w:lineRule="atLeast"/>
        <w:jc w:val="left"/>
        <w:rPr>
          <w:rFonts w:ascii="Tahoma" w:eastAsia="宋体" w:hAnsi="Tahoma" w:cs="Tahoma"/>
          <w:color w:val="000000"/>
          <w:kern w:val="0"/>
          <w:szCs w:val="21"/>
        </w:rPr>
      </w:pPr>
      <w:r>
        <w:rPr>
          <w:rFonts w:ascii="Tahoma" w:eastAsia="宋体" w:hAnsi="Tahoma" w:cs="Tahoma"/>
          <w:noProof/>
          <w:color w:val="000000"/>
          <w:kern w:val="0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127.35pt;width:414.9pt;height:249.65pt;z-index:251658240;mso-position-horizontal-relative:text;mso-position-vertical-relative:text">
            <v:imagedata r:id="rId8" o:title="temp4cj"/>
            <w10:wrap type="topAndBottom"/>
          </v:shape>
        </w:pic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       2.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系统开放注册功能（如下图点击右上角登录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|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注册）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,</w:t>
      </w:r>
      <w:r w:rsidR="00A65572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麻烦老师进行注册登录，</w: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用户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名</w: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建议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以学校首字母或简写英文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+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名字首字母缩写（如：</w:t>
      </w:r>
      <w:proofErr w:type="spellStart"/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XXdxyh</w:t>
      </w:r>
      <w:proofErr w:type="spellEnd"/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）。</w:t>
      </w:r>
    </w:p>
    <w:p w:rsidR="00AA0F46" w:rsidRDefault="00317217" w:rsidP="00F848E8">
      <w:pPr>
        <w:widowControl/>
        <w:spacing w:line="350" w:lineRule="atLeast"/>
        <w:jc w:val="left"/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</w:pP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       3.</w:t>
      </w:r>
      <w:r w:rsidR="00A65572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邮件需要填写</w:t>
      </w:r>
      <w:r w:rsidR="00A65572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贵校单位</w:t>
      </w: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邮箱地址以便系统正常识别</w:t>
      </w:r>
    </w:p>
    <w:p w:rsidR="00B06000" w:rsidRDefault="00B06000" w:rsidP="00F848E8">
      <w:pPr>
        <w:widowControl/>
        <w:spacing w:line="350" w:lineRule="atLeast"/>
        <w:jc w:val="left"/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</w:pPr>
    </w:p>
    <w:p w:rsidR="00B06000" w:rsidRPr="00C46EEE" w:rsidRDefault="00B06000" w:rsidP="00F848E8">
      <w:pPr>
        <w:widowControl/>
        <w:spacing w:line="350" w:lineRule="atLeast"/>
        <w:jc w:val="left"/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</w:pPr>
    </w:p>
    <w:p w:rsidR="005032C6" w:rsidRDefault="00CD2ECA" w:rsidP="005032C6">
      <w:pPr>
        <w:pStyle w:val="3"/>
        <w:rPr>
          <w:bdr w:val="none" w:sz="0" w:space="0" w:color="auto" w:frame="1"/>
        </w:rPr>
      </w:pPr>
      <w:r>
        <w:rPr>
          <w:rFonts w:hint="eastAsia"/>
          <w:bdr w:val="none" w:sz="0" w:space="0" w:color="auto" w:frame="1"/>
        </w:rPr>
        <w:lastRenderedPageBreak/>
        <w:t>2</w:t>
      </w:r>
      <w:r w:rsidR="005032C6">
        <w:rPr>
          <w:rFonts w:hint="eastAsia"/>
          <w:bdr w:val="none" w:sz="0" w:space="0" w:color="auto" w:frame="1"/>
        </w:rPr>
        <w:t>、</w:t>
      </w:r>
      <w:r w:rsidR="00AA0F46">
        <w:rPr>
          <w:bdr w:val="none" w:sz="0" w:space="0" w:color="auto" w:frame="1"/>
        </w:rPr>
        <w:t>数据</w:t>
      </w:r>
      <w:r w:rsidR="00B06000">
        <w:rPr>
          <w:rFonts w:hint="eastAsia"/>
          <w:bdr w:val="none" w:sz="0" w:space="0" w:color="auto" w:frame="1"/>
        </w:rPr>
        <w:t>合法性</w:t>
      </w:r>
      <w:r w:rsidR="00AA0F46">
        <w:rPr>
          <w:bdr w:val="none" w:sz="0" w:space="0" w:color="auto" w:frame="1"/>
        </w:rPr>
        <w:t>说明</w:t>
      </w:r>
      <w:r w:rsidR="00B06000">
        <w:rPr>
          <w:rFonts w:hint="eastAsia"/>
          <w:bdr w:val="none" w:sz="0" w:space="0" w:color="auto" w:frame="1"/>
        </w:rPr>
        <w:t>:</w:t>
      </w:r>
    </w:p>
    <w:p w:rsidR="008561B4" w:rsidRPr="005032C6" w:rsidRDefault="008561B4" w:rsidP="005032C6">
      <w:pPr>
        <w:pStyle w:val="3"/>
        <w:rPr>
          <w:bdr w:val="none" w:sz="0" w:space="0" w:color="auto" w:frame="1"/>
        </w:rPr>
      </w:pPr>
      <w:r>
        <w:t>关于</w:t>
      </w:r>
      <w:r w:rsidR="00B06000" w:rsidRPr="00B06000">
        <w:rPr>
          <w:rFonts w:hint="eastAsia"/>
        </w:rPr>
        <w:t>系统中</w:t>
      </w:r>
      <w:r w:rsidR="00B06000" w:rsidRPr="00B06000">
        <w:rPr>
          <w:rFonts w:hint="eastAsia"/>
        </w:rPr>
        <w:t>ESI</w:t>
      </w:r>
      <w:r w:rsidR="00B06000" w:rsidRPr="00B06000">
        <w:rPr>
          <w:rFonts w:hint="eastAsia"/>
        </w:rPr>
        <w:t>、</w:t>
      </w:r>
      <w:r w:rsidR="00B06000" w:rsidRPr="00B06000">
        <w:rPr>
          <w:rFonts w:hint="eastAsia"/>
        </w:rPr>
        <w:t>EI</w:t>
      </w:r>
      <w:r w:rsidR="00B06000" w:rsidRPr="00B06000">
        <w:rPr>
          <w:rFonts w:hint="eastAsia"/>
        </w:rPr>
        <w:t>、</w:t>
      </w:r>
      <w:r w:rsidR="00B06000" w:rsidRPr="00B06000">
        <w:rPr>
          <w:rFonts w:hint="eastAsia"/>
        </w:rPr>
        <w:t>SCI</w:t>
      </w:r>
      <w:r w:rsidR="00B06000" w:rsidRPr="00B06000">
        <w:rPr>
          <w:rFonts w:hint="eastAsia"/>
        </w:rPr>
        <w:t>、</w:t>
      </w:r>
      <w:r w:rsidR="00B06000" w:rsidRPr="00B06000">
        <w:rPr>
          <w:rFonts w:hint="eastAsia"/>
        </w:rPr>
        <w:t>CSSCI</w:t>
      </w:r>
      <w:r w:rsidR="00B06000" w:rsidRPr="00B06000">
        <w:rPr>
          <w:rFonts w:hint="eastAsia"/>
        </w:rPr>
        <w:t>、</w:t>
      </w:r>
      <w:r w:rsidR="00B06000" w:rsidRPr="00B06000">
        <w:rPr>
          <w:rFonts w:hint="eastAsia"/>
        </w:rPr>
        <w:t>CSCD</w:t>
      </w:r>
      <w:r w:rsidR="00B06000" w:rsidRPr="00B06000">
        <w:rPr>
          <w:rFonts w:hint="eastAsia"/>
        </w:rPr>
        <w:t>等商业数据库</w:t>
      </w:r>
      <w:r>
        <w:t>的相关说明</w:t>
      </w:r>
    </w:p>
    <w:p w:rsidR="00317217" w:rsidRPr="00317217" w:rsidRDefault="00B06000" w:rsidP="00317217">
      <w:pPr>
        <w:widowControl/>
        <w:spacing w:line="350" w:lineRule="atLeast"/>
        <w:jc w:val="left"/>
        <w:rPr>
          <w:rFonts w:ascii="Tahoma" w:eastAsia="宋体" w:hAnsi="Tahoma" w:cs="Tahoma"/>
          <w:color w:val="000000"/>
          <w:kern w:val="0"/>
          <w:szCs w:val="21"/>
        </w:rPr>
      </w:pPr>
      <w:r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   </w:t>
      </w:r>
      <w:r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1</w:t>
      </w:r>
      <w:r w:rsidR="005032C6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）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.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如果</w:t>
      </w:r>
      <w:r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贵</w:t>
      </w:r>
      <w:r w:rsidR="00317217"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校已经购买了相应数</w:t>
      </w:r>
      <w:r w:rsidR="00B53955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据库服务</w:t>
      </w:r>
      <w:r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,</w:t>
      </w:r>
      <w:r w:rsidR="00B53955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拥有合法使用权</w:t>
      </w:r>
      <w:r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,</w:t>
      </w:r>
      <w:r w:rsidR="00B53955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请联系我方技术人员</w:t>
      </w:r>
      <w:r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,</w:t>
      </w:r>
      <w:r w:rsidR="00B53955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安装本地服务系统及接口配置</w:t>
      </w:r>
    </w:p>
    <w:p w:rsidR="00317217" w:rsidRDefault="00317217" w:rsidP="00317217">
      <w:pPr>
        <w:widowControl/>
        <w:spacing w:line="350" w:lineRule="atLeast"/>
        <w:jc w:val="left"/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</w:pP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 xml:space="preserve">  </w:t>
      </w:r>
      <w:r w:rsidR="00B06000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2</w:t>
      </w:r>
      <w:r w:rsidR="005032C6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）</w:t>
      </w: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.</w:t>
      </w: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如您不具备合法使用权</w:t>
      </w:r>
      <w:r w:rsidR="00B06000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,</w:t>
      </w: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请联系</w:t>
      </w:r>
      <w:r w:rsidR="00EB4001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数据商</w:t>
      </w:r>
      <w:bookmarkStart w:id="0" w:name="_GoBack"/>
      <w:bookmarkEnd w:id="0"/>
      <w:r w:rsidR="00B06000">
        <w:rPr>
          <w:rFonts w:ascii="simhei" w:eastAsia="宋体" w:hAnsi="simhei" w:cs="Tahoma" w:hint="eastAsia"/>
          <w:color w:val="000000"/>
          <w:kern w:val="0"/>
          <w:sz w:val="27"/>
          <w:szCs w:val="27"/>
          <w:bdr w:val="none" w:sz="0" w:space="0" w:color="auto" w:frame="1"/>
        </w:rPr>
        <w:t>,</w:t>
      </w:r>
      <w:r w:rsidRPr="00317217">
        <w:rPr>
          <w:rFonts w:ascii="simhei" w:eastAsia="宋体" w:hAnsi="simhei" w:cs="Tahoma"/>
          <w:color w:val="000000"/>
          <w:kern w:val="0"/>
          <w:sz w:val="27"/>
          <w:szCs w:val="27"/>
          <w:bdr w:val="none" w:sz="0" w:space="0" w:color="auto" w:frame="1"/>
        </w:rPr>
        <w:t>按相关规定获取合法数据服务</w:t>
      </w:r>
    </w:p>
    <w:p w:rsidR="00AA0F46" w:rsidRDefault="00CD2ECA" w:rsidP="00ED717B">
      <w:pPr>
        <w:pStyle w:val="4"/>
      </w:pPr>
      <w:r>
        <w:rPr>
          <w:rFonts w:hint="eastAsia"/>
        </w:rPr>
        <w:t>3</w:t>
      </w:r>
      <w:r w:rsidR="005032C6">
        <w:rPr>
          <w:rFonts w:hint="eastAsia"/>
        </w:rPr>
        <w:t>、</w:t>
      </w:r>
      <w:r w:rsidR="00B06000">
        <w:rPr>
          <w:rFonts w:hint="eastAsia"/>
        </w:rPr>
        <w:t>教育部评估指标体系</w:t>
      </w:r>
      <w:r w:rsidR="00456ABA">
        <w:rPr>
          <w:rFonts w:hint="eastAsia"/>
        </w:rPr>
        <w:t>说明</w:t>
      </w:r>
      <w:r w:rsidR="00456ABA">
        <w:rPr>
          <w:rFonts w:hint="eastAsia"/>
        </w:rPr>
        <w:t>:</w:t>
      </w:r>
    </w:p>
    <w:p w:rsidR="00ED717B" w:rsidRPr="00327119" w:rsidRDefault="00B06000" w:rsidP="003C288F">
      <w:pPr>
        <w:ind w:firstLineChars="200" w:firstLine="540"/>
        <w:rPr>
          <w:rFonts w:asciiTheme="minorEastAsia" w:hAnsiTheme="minorEastAsia"/>
          <w:sz w:val="27"/>
          <w:szCs w:val="27"/>
        </w:rPr>
      </w:pPr>
      <w:r>
        <w:rPr>
          <w:rFonts w:asciiTheme="minorEastAsia" w:hAnsiTheme="minorEastAsia" w:hint="eastAsia"/>
          <w:sz w:val="27"/>
          <w:szCs w:val="27"/>
        </w:rPr>
        <w:t>现有教育部评估指标体系,</w:t>
      </w:r>
      <w:r w:rsidR="00D0274C" w:rsidRPr="00D0274C">
        <w:rPr>
          <w:rFonts w:asciiTheme="minorEastAsia" w:hAnsiTheme="minorEastAsia" w:hint="eastAsia"/>
          <w:sz w:val="27"/>
          <w:szCs w:val="27"/>
        </w:rPr>
        <w:t>包含有一级指标项4大类、二级指标项20类、三级指标项</w:t>
      </w:r>
      <w:r w:rsidR="00327119">
        <w:rPr>
          <w:rFonts w:asciiTheme="minorEastAsia" w:hAnsiTheme="minorEastAsia"/>
          <w:sz w:val="27"/>
          <w:szCs w:val="27"/>
        </w:rPr>
        <w:t>16</w:t>
      </w:r>
      <w:r w:rsidR="002B404A">
        <w:rPr>
          <w:rFonts w:asciiTheme="minorEastAsia" w:hAnsiTheme="minorEastAsia"/>
          <w:sz w:val="27"/>
          <w:szCs w:val="27"/>
        </w:rPr>
        <w:t>2</w:t>
      </w:r>
      <w:r w:rsidR="0006796C" w:rsidRPr="002B404A">
        <w:rPr>
          <w:rFonts w:asciiTheme="minorEastAsia" w:hAnsiTheme="minorEastAsia" w:hint="eastAsia"/>
          <w:sz w:val="27"/>
          <w:szCs w:val="27"/>
        </w:rPr>
        <w:t>个</w:t>
      </w:r>
      <w:r w:rsidR="002B404A">
        <w:rPr>
          <w:rFonts w:asciiTheme="minorEastAsia" w:hAnsiTheme="minorEastAsia" w:hint="eastAsia"/>
          <w:sz w:val="27"/>
          <w:szCs w:val="27"/>
        </w:rPr>
        <w:t>，</w:t>
      </w:r>
      <w:r w:rsidR="00160AA1">
        <w:rPr>
          <w:rFonts w:asciiTheme="minorEastAsia" w:hAnsiTheme="minorEastAsia" w:hint="eastAsia"/>
          <w:sz w:val="27"/>
          <w:szCs w:val="27"/>
        </w:rPr>
        <w:t>其中</w:t>
      </w:r>
      <w:r w:rsidR="002B404A">
        <w:rPr>
          <w:rFonts w:asciiTheme="minorEastAsia" w:hAnsiTheme="minorEastAsia" w:hint="eastAsia"/>
          <w:sz w:val="27"/>
          <w:szCs w:val="27"/>
        </w:rPr>
        <w:t>原有指标项98个</w:t>
      </w:r>
      <w:r w:rsidR="00D0274C">
        <w:rPr>
          <w:rFonts w:asciiTheme="minorEastAsia" w:hAnsiTheme="minorEastAsia" w:hint="eastAsia"/>
          <w:sz w:val="27"/>
          <w:szCs w:val="27"/>
        </w:rPr>
        <w:t>，在</w:t>
      </w:r>
      <w:r w:rsidR="00327119">
        <w:rPr>
          <w:rFonts w:asciiTheme="minorEastAsia" w:hAnsiTheme="minorEastAsia" w:hint="eastAsia"/>
          <w:sz w:val="27"/>
          <w:szCs w:val="27"/>
        </w:rPr>
        <w:t>第四轮学科评估指标体系中新增指标项64项</w:t>
      </w:r>
      <w:r w:rsidR="002D148B">
        <w:rPr>
          <w:rFonts w:asciiTheme="minorEastAsia" w:hAnsiTheme="minorEastAsia" w:hint="eastAsia"/>
          <w:sz w:val="27"/>
          <w:szCs w:val="27"/>
        </w:rPr>
        <w:t>。</w:t>
      </w:r>
    </w:p>
    <w:p w:rsidR="00F848E8" w:rsidRDefault="00CD2ECA" w:rsidP="00ED717B">
      <w:pPr>
        <w:pStyle w:val="4"/>
        <w:rPr>
          <w:bdr w:val="none" w:sz="0" w:space="0" w:color="auto" w:frame="1"/>
        </w:rPr>
      </w:pPr>
      <w:r>
        <w:rPr>
          <w:rFonts w:hint="eastAsia"/>
          <w:bdr w:val="none" w:sz="0" w:space="0" w:color="auto" w:frame="1"/>
        </w:rPr>
        <w:t>4</w:t>
      </w:r>
      <w:r w:rsidR="005032C6">
        <w:rPr>
          <w:rFonts w:hint="eastAsia"/>
          <w:bdr w:val="none" w:sz="0" w:space="0" w:color="auto" w:frame="1"/>
        </w:rPr>
        <w:t>、开放</w:t>
      </w:r>
      <w:r w:rsidR="00860D65">
        <w:rPr>
          <w:rFonts w:hint="eastAsia"/>
          <w:bdr w:val="none" w:sz="0" w:space="0" w:color="auto" w:frame="1"/>
        </w:rPr>
        <w:t>获取</w:t>
      </w:r>
      <w:r w:rsidR="00ED717B">
        <w:rPr>
          <w:bdr w:val="none" w:sz="0" w:space="0" w:color="auto" w:frame="1"/>
        </w:rPr>
        <w:t>数据</w:t>
      </w:r>
      <w:r w:rsidR="00F848E8" w:rsidRPr="00317217">
        <w:rPr>
          <w:bdr w:val="none" w:sz="0" w:space="0" w:color="auto" w:frame="1"/>
        </w:rPr>
        <w:t>说明：</w:t>
      </w:r>
    </w:p>
    <w:tbl>
      <w:tblPr>
        <w:tblStyle w:val="a3"/>
        <w:tblpPr w:leftFromText="180" w:rightFromText="180" w:vertAnchor="text" w:horzAnchor="margin" w:tblpY="164"/>
        <w:tblW w:w="0" w:type="auto"/>
        <w:tblLook w:val="04A0" w:firstRow="1" w:lastRow="0" w:firstColumn="1" w:lastColumn="0" w:noHBand="0" w:noVBand="1"/>
      </w:tblPr>
      <w:tblGrid>
        <w:gridCol w:w="3510"/>
        <w:gridCol w:w="993"/>
        <w:gridCol w:w="3260"/>
      </w:tblGrid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指标项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学科范围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数据情况（</w:t>
            </w: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时间</w:t>
            </w: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2012-2015</w:t>
            </w: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，以服务第四轮评估</w:t>
            </w: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为标准）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国家级规划教材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国家级优秀教学成果奖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E4619D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国家精品课程</w:t>
            </w:r>
          </w:p>
        </w:tc>
        <w:tc>
          <w:tcPr>
            <w:tcW w:w="993" w:type="dxa"/>
            <w:noWrap/>
            <w:hideMark/>
          </w:tcPr>
          <w:p w:rsidR="00E4619D" w:rsidRP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E4619D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相对完整</w:t>
            </w:r>
          </w:p>
        </w:tc>
      </w:tr>
      <w:tr w:rsidR="00E4619D" w:rsidRPr="004924A1" w:rsidTr="00E4619D">
        <w:trPr>
          <w:trHeight w:val="413"/>
        </w:trPr>
        <w:tc>
          <w:tcPr>
            <w:tcW w:w="3510" w:type="dxa"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全国优秀博士学位论文入选论文</w:t>
            </w:r>
          </w:p>
        </w:tc>
        <w:tc>
          <w:tcPr>
            <w:tcW w:w="993" w:type="dxa"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国家自然科学奖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省级自然科学奖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国家科学技术进步奖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省级科技进步奖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国家最高科学技术奖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国家技术发明奖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lastRenderedPageBreak/>
              <w:t>省级技术发明奖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781"/>
        </w:trPr>
        <w:tc>
          <w:tcPr>
            <w:tcW w:w="3510" w:type="dxa"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高等学校科学研究优秀成果奖（人文社科、科学技术）</w:t>
            </w:r>
          </w:p>
        </w:tc>
        <w:tc>
          <w:tcPr>
            <w:tcW w:w="993" w:type="dxa"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国家社科基金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E4619D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国家自然科学基金</w:t>
            </w:r>
          </w:p>
        </w:tc>
        <w:tc>
          <w:tcPr>
            <w:tcW w:w="993" w:type="dxa"/>
            <w:noWrap/>
            <w:hideMark/>
          </w:tcPr>
          <w:p w:rsidR="00E4619D" w:rsidRP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E4619D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相对完整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全国教育科学规划课题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全学科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千人计划入选者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973</w:t>
            </w: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计划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国家杰出青年科学基金获得者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国家工程研究中心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中国科学院院士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中国工程院院士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长江学者</w:t>
            </w: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-</w:t>
            </w: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奖励级别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国家民委民族问题研究成果奖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何梁何利科技奖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中国专利奖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孙冶方经济科学奖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华夏建设科学技术奖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环境保护科学技术奖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国土资源科学技术奖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安全生产技术成果奖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国际科学技术合作奖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国家软科学研究计划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教育部创新团队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教育部来华留学英语授课品牌课程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 w:rsidRPr="004924A1"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中华医学科技奖</w:t>
            </w:r>
          </w:p>
        </w:tc>
        <w:tc>
          <w:tcPr>
            <w:tcW w:w="993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多学科</w:t>
            </w:r>
          </w:p>
        </w:tc>
        <w:tc>
          <w:tcPr>
            <w:tcW w:w="3260" w:type="dxa"/>
            <w:noWrap/>
            <w:hideMark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ahoma" w:eastAsia="宋体" w:hAnsi="Tahoma" w:cs="Tahoma" w:hint="eastAsia"/>
                <w:b/>
                <w:bCs/>
                <w:color w:val="000000"/>
                <w:kern w:val="0"/>
                <w:szCs w:val="21"/>
              </w:rPr>
              <w:t>完整</w:t>
            </w:r>
          </w:p>
        </w:tc>
      </w:tr>
      <w:tr w:rsidR="00E4619D" w:rsidRPr="004924A1" w:rsidTr="00E4619D">
        <w:trPr>
          <w:trHeight w:val="375"/>
        </w:trPr>
        <w:tc>
          <w:tcPr>
            <w:tcW w:w="3510" w:type="dxa"/>
            <w:noWrap/>
          </w:tcPr>
          <w:p w:rsidR="00E4619D" w:rsidRPr="004924A1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993" w:type="dxa"/>
            <w:noWrap/>
          </w:tcPr>
          <w:p w:rsid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3260" w:type="dxa"/>
            <w:noWrap/>
          </w:tcPr>
          <w:p w:rsidR="00E4619D" w:rsidRDefault="00E4619D" w:rsidP="00E4619D">
            <w:pPr>
              <w:widowControl/>
              <w:spacing w:line="350" w:lineRule="atLeast"/>
              <w:jc w:val="left"/>
              <w:rPr>
                <w:rFonts w:ascii="Tahoma" w:eastAsia="宋体" w:hAnsi="Tahoma" w:cs="Tahoma"/>
                <w:b/>
                <w:bCs/>
                <w:color w:val="000000"/>
                <w:kern w:val="0"/>
                <w:szCs w:val="21"/>
              </w:rPr>
            </w:pPr>
          </w:p>
        </w:tc>
      </w:tr>
    </w:tbl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Default="00E4619D" w:rsidP="00E4619D"/>
    <w:p w:rsidR="00E4619D" w:rsidRPr="00E4619D" w:rsidRDefault="00E4619D" w:rsidP="00E4619D"/>
    <w:p w:rsidR="00AA0F46" w:rsidRDefault="00CD2ECA" w:rsidP="00AA0F46">
      <w:pPr>
        <w:pStyle w:val="3"/>
        <w:rPr>
          <w:bdr w:val="none" w:sz="0" w:space="0" w:color="auto" w:frame="1"/>
        </w:rPr>
      </w:pPr>
      <w:r>
        <w:rPr>
          <w:rFonts w:hint="eastAsia"/>
          <w:bdr w:val="none" w:sz="0" w:space="0" w:color="auto" w:frame="1"/>
        </w:rPr>
        <w:lastRenderedPageBreak/>
        <w:t>5</w:t>
      </w:r>
      <w:r w:rsidR="005032C6">
        <w:rPr>
          <w:rFonts w:hint="eastAsia"/>
          <w:bdr w:val="none" w:sz="0" w:space="0" w:color="auto" w:frame="1"/>
        </w:rPr>
        <w:t>、</w:t>
      </w:r>
      <w:r w:rsidR="00AA0F46">
        <w:rPr>
          <w:bdr w:val="none" w:sz="0" w:space="0" w:color="auto" w:frame="1"/>
        </w:rPr>
        <w:t>数据检索使用说明</w:t>
      </w:r>
    </w:p>
    <w:p w:rsidR="00AA0F46" w:rsidRPr="002231FA" w:rsidRDefault="00103D1A" w:rsidP="002231FA">
      <w:pPr>
        <w:ind w:firstLineChars="200" w:firstLine="540"/>
        <w:rPr>
          <w:sz w:val="27"/>
          <w:szCs w:val="27"/>
        </w:rPr>
      </w:pPr>
      <w:r w:rsidRPr="002231FA">
        <w:rPr>
          <w:rFonts w:hint="eastAsia"/>
          <w:sz w:val="27"/>
          <w:szCs w:val="27"/>
        </w:rPr>
        <w:t>系统支持一站式检索，可通过检索框输入所需要查询的指标项、机构等来查询数据</w:t>
      </w:r>
    </w:p>
    <w:p w:rsidR="00103D1A" w:rsidRDefault="00103D1A" w:rsidP="00103D1A">
      <w:pPr>
        <w:pStyle w:val="a6"/>
        <w:numPr>
          <w:ilvl w:val="0"/>
          <w:numId w:val="1"/>
        </w:numPr>
        <w:ind w:firstLineChars="0"/>
        <w:rPr>
          <w:sz w:val="27"/>
          <w:szCs w:val="27"/>
        </w:rPr>
      </w:pPr>
      <w:r w:rsidRPr="002231FA">
        <w:rPr>
          <w:rFonts w:hint="eastAsia"/>
          <w:sz w:val="27"/>
          <w:szCs w:val="27"/>
        </w:rPr>
        <w:t>登录系统</w:t>
      </w:r>
    </w:p>
    <w:p w:rsidR="005032C6" w:rsidRDefault="005032C6" w:rsidP="005032C6">
      <w:pPr>
        <w:rPr>
          <w:sz w:val="27"/>
          <w:szCs w:val="27"/>
        </w:rPr>
      </w:pPr>
      <w:r w:rsidRPr="002231FA">
        <w:rPr>
          <w:noProof/>
          <w:sz w:val="27"/>
          <w:szCs w:val="27"/>
        </w:rPr>
        <w:drawing>
          <wp:anchor distT="0" distB="0" distL="114300" distR="114300" simplePos="0" relativeHeight="251663360" behindDoc="0" locked="0" layoutInCell="1" allowOverlap="1" wp14:anchorId="379C20AA" wp14:editId="7B9DE0A3">
            <wp:simplePos x="0" y="0"/>
            <wp:positionH relativeFrom="column">
              <wp:posOffset>76200</wp:posOffset>
            </wp:positionH>
            <wp:positionV relativeFrom="paragraph">
              <wp:posOffset>78740</wp:posOffset>
            </wp:positionV>
            <wp:extent cx="3695700" cy="1941830"/>
            <wp:effectExtent l="0" t="0" r="0" b="127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941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32C6" w:rsidRDefault="005032C6" w:rsidP="005032C6">
      <w:pPr>
        <w:rPr>
          <w:sz w:val="27"/>
          <w:szCs w:val="27"/>
        </w:rPr>
      </w:pPr>
    </w:p>
    <w:p w:rsidR="005032C6" w:rsidRDefault="005032C6" w:rsidP="005032C6">
      <w:pPr>
        <w:rPr>
          <w:sz w:val="27"/>
          <w:szCs w:val="27"/>
        </w:rPr>
      </w:pPr>
    </w:p>
    <w:p w:rsidR="005032C6" w:rsidRDefault="005032C6" w:rsidP="005032C6">
      <w:pPr>
        <w:rPr>
          <w:sz w:val="27"/>
          <w:szCs w:val="27"/>
        </w:rPr>
      </w:pPr>
    </w:p>
    <w:p w:rsidR="005032C6" w:rsidRDefault="005032C6" w:rsidP="005032C6">
      <w:pPr>
        <w:rPr>
          <w:sz w:val="27"/>
          <w:szCs w:val="27"/>
        </w:rPr>
      </w:pPr>
    </w:p>
    <w:p w:rsidR="005032C6" w:rsidRDefault="005032C6" w:rsidP="005032C6">
      <w:pPr>
        <w:rPr>
          <w:sz w:val="27"/>
          <w:szCs w:val="27"/>
        </w:rPr>
      </w:pPr>
    </w:p>
    <w:p w:rsidR="00103D1A" w:rsidRDefault="005032C6" w:rsidP="00103D1A">
      <w:pPr>
        <w:pStyle w:val="a6"/>
        <w:numPr>
          <w:ilvl w:val="0"/>
          <w:numId w:val="1"/>
        </w:numPr>
        <w:ind w:firstLineChars="0"/>
        <w:rPr>
          <w:sz w:val="27"/>
          <w:szCs w:val="27"/>
        </w:rPr>
      </w:pPr>
      <w:r w:rsidRPr="002231FA">
        <w:rPr>
          <w:noProof/>
          <w:sz w:val="27"/>
          <w:szCs w:val="27"/>
        </w:rPr>
        <w:drawing>
          <wp:anchor distT="0" distB="0" distL="114300" distR="114300" simplePos="0" relativeHeight="251662336" behindDoc="0" locked="0" layoutInCell="1" allowOverlap="1" wp14:anchorId="5AF2AF50" wp14:editId="2B3C7212">
            <wp:simplePos x="0" y="0"/>
            <wp:positionH relativeFrom="column">
              <wp:posOffset>171450</wp:posOffset>
            </wp:positionH>
            <wp:positionV relativeFrom="paragraph">
              <wp:posOffset>520700</wp:posOffset>
            </wp:positionV>
            <wp:extent cx="3600450" cy="1933575"/>
            <wp:effectExtent l="0" t="0" r="0" b="9525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3D1A" w:rsidRPr="002231FA">
        <w:rPr>
          <w:rFonts w:hint="eastAsia"/>
          <w:sz w:val="27"/>
          <w:szCs w:val="27"/>
        </w:rPr>
        <w:t>点击一站式检索，进入查询界面</w:t>
      </w:r>
    </w:p>
    <w:p w:rsidR="00103D1A" w:rsidRDefault="00103D1A" w:rsidP="00103D1A">
      <w:pPr>
        <w:pStyle w:val="a6"/>
        <w:numPr>
          <w:ilvl w:val="0"/>
          <w:numId w:val="1"/>
        </w:numPr>
        <w:ind w:firstLineChars="0"/>
        <w:rPr>
          <w:sz w:val="27"/>
          <w:szCs w:val="27"/>
        </w:rPr>
      </w:pPr>
      <w:r w:rsidRPr="002231FA">
        <w:rPr>
          <w:rFonts w:hint="eastAsia"/>
          <w:sz w:val="27"/>
          <w:szCs w:val="27"/>
        </w:rPr>
        <w:t>出现检索界面，输入查询字段，数据和图形会在下方出现</w:t>
      </w:r>
    </w:p>
    <w:p w:rsidR="005032C6" w:rsidRPr="002231FA" w:rsidRDefault="005032C6" w:rsidP="005032C6">
      <w:pPr>
        <w:pStyle w:val="a6"/>
        <w:ind w:left="360" w:firstLineChars="0" w:firstLine="0"/>
        <w:rPr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FC87EB3" wp14:editId="29B1921D">
            <wp:simplePos x="0" y="0"/>
            <wp:positionH relativeFrom="column">
              <wp:posOffset>238125</wp:posOffset>
            </wp:positionH>
            <wp:positionV relativeFrom="paragraph">
              <wp:posOffset>69850</wp:posOffset>
            </wp:positionV>
            <wp:extent cx="3535045" cy="1549400"/>
            <wp:effectExtent l="0" t="0" r="825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5045" cy="1549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3D1A" w:rsidRDefault="00103D1A" w:rsidP="00103D1A"/>
    <w:p w:rsidR="005032C6" w:rsidRDefault="005032C6" w:rsidP="00103D1A"/>
    <w:p w:rsidR="005032C6" w:rsidRDefault="005032C6" w:rsidP="00103D1A"/>
    <w:p w:rsidR="005032C6" w:rsidRDefault="005032C6" w:rsidP="00103D1A"/>
    <w:p w:rsidR="005032C6" w:rsidRDefault="005032C6" w:rsidP="00103D1A"/>
    <w:p w:rsidR="005032C6" w:rsidRDefault="005032C6" w:rsidP="00103D1A"/>
    <w:p w:rsidR="005032C6" w:rsidRPr="00103D1A" w:rsidRDefault="005032C6" w:rsidP="00103D1A"/>
    <w:sectPr w:rsidR="005032C6" w:rsidRPr="00103D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51D0" w:rsidRDefault="00A251D0" w:rsidP="00F20FE0">
      <w:r>
        <w:separator/>
      </w:r>
    </w:p>
  </w:endnote>
  <w:endnote w:type="continuationSeparator" w:id="0">
    <w:p w:rsidR="00A251D0" w:rsidRDefault="00A251D0" w:rsidP="00F20F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hei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51D0" w:rsidRDefault="00A251D0" w:rsidP="00F20FE0">
      <w:r>
        <w:separator/>
      </w:r>
    </w:p>
  </w:footnote>
  <w:footnote w:type="continuationSeparator" w:id="0">
    <w:p w:rsidR="00A251D0" w:rsidRDefault="00A251D0" w:rsidP="00F20F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3F4066"/>
    <w:multiLevelType w:val="hybridMultilevel"/>
    <w:tmpl w:val="D9C263C4"/>
    <w:lvl w:ilvl="0" w:tplc="297E3BC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22D73B7"/>
    <w:multiLevelType w:val="hybridMultilevel"/>
    <w:tmpl w:val="25629E54"/>
    <w:lvl w:ilvl="0" w:tplc="F77008F6">
      <w:start w:val="1"/>
      <w:numFmt w:val="decimal"/>
      <w:lvlText w:val="%1、"/>
      <w:lvlJc w:val="left"/>
      <w:pPr>
        <w:ind w:left="495" w:hanging="49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32F"/>
    <w:rsid w:val="0006796C"/>
    <w:rsid w:val="000A1F81"/>
    <w:rsid w:val="00103D1A"/>
    <w:rsid w:val="00156955"/>
    <w:rsid w:val="00160AA1"/>
    <w:rsid w:val="001D7DC9"/>
    <w:rsid w:val="001F3AF6"/>
    <w:rsid w:val="002231FA"/>
    <w:rsid w:val="002B404A"/>
    <w:rsid w:val="002D148B"/>
    <w:rsid w:val="002F284D"/>
    <w:rsid w:val="00317217"/>
    <w:rsid w:val="00327119"/>
    <w:rsid w:val="00360E03"/>
    <w:rsid w:val="00362F74"/>
    <w:rsid w:val="0036752C"/>
    <w:rsid w:val="003930B0"/>
    <w:rsid w:val="003B3C66"/>
    <w:rsid w:val="003C288F"/>
    <w:rsid w:val="004022D4"/>
    <w:rsid w:val="00456ABA"/>
    <w:rsid w:val="004924A1"/>
    <w:rsid w:val="004A1394"/>
    <w:rsid w:val="004B0DD4"/>
    <w:rsid w:val="005032C6"/>
    <w:rsid w:val="00636B8F"/>
    <w:rsid w:val="006C548C"/>
    <w:rsid w:val="00752283"/>
    <w:rsid w:val="007A2FDC"/>
    <w:rsid w:val="007D563B"/>
    <w:rsid w:val="008108CF"/>
    <w:rsid w:val="008561B4"/>
    <w:rsid w:val="00860D65"/>
    <w:rsid w:val="008660C8"/>
    <w:rsid w:val="008D12AE"/>
    <w:rsid w:val="00904C7F"/>
    <w:rsid w:val="009129C7"/>
    <w:rsid w:val="00912EE4"/>
    <w:rsid w:val="0099157B"/>
    <w:rsid w:val="0099662A"/>
    <w:rsid w:val="009C373D"/>
    <w:rsid w:val="009E2958"/>
    <w:rsid w:val="00A05BC8"/>
    <w:rsid w:val="00A251D0"/>
    <w:rsid w:val="00A65572"/>
    <w:rsid w:val="00AA0F46"/>
    <w:rsid w:val="00AA4D82"/>
    <w:rsid w:val="00B06000"/>
    <w:rsid w:val="00B14622"/>
    <w:rsid w:val="00B53955"/>
    <w:rsid w:val="00BF59C1"/>
    <w:rsid w:val="00C46EEE"/>
    <w:rsid w:val="00C75C6B"/>
    <w:rsid w:val="00CD2ECA"/>
    <w:rsid w:val="00CD632F"/>
    <w:rsid w:val="00D0274C"/>
    <w:rsid w:val="00D0456D"/>
    <w:rsid w:val="00D405F9"/>
    <w:rsid w:val="00DB6443"/>
    <w:rsid w:val="00DD0A84"/>
    <w:rsid w:val="00DE160A"/>
    <w:rsid w:val="00E1572E"/>
    <w:rsid w:val="00E4619D"/>
    <w:rsid w:val="00EA1DE9"/>
    <w:rsid w:val="00EB4001"/>
    <w:rsid w:val="00ED717B"/>
    <w:rsid w:val="00F20FE0"/>
    <w:rsid w:val="00F848E8"/>
    <w:rsid w:val="00F95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7A2FD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A0F4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ED717B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924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Char">
    <w:name w:val="标题 2 Char"/>
    <w:basedOn w:val="a0"/>
    <w:link w:val="2"/>
    <w:uiPriority w:val="9"/>
    <w:rsid w:val="007A2FD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A0F46"/>
    <w:rPr>
      <w:b/>
      <w:bCs/>
      <w:sz w:val="32"/>
      <w:szCs w:val="32"/>
    </w:rPr>
  </w:style>
  <w:style w:type="paragraph" w:styleId="a4">
    <w:name w:val="header"/>
    <w:basedOn w:val="a"/>
    <w:link w:val="Char"/>
    <w:uiPriority w:val="99"/>
    <w:unhideWhenUsed/>
    <w:rsid w:val="00F20F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F20FE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F20F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F20FE0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ED717B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6">
    <w:name w:val="List Paragraph"/>
    <w:basedOn w:val="a"/>
    <w:uiPriority w:val="34"/>
    <w:qFormat/>
    <w:rsid w:val="00103D1A"/>
    <w:pPr>
      <w:ind w:firstLineChars="200" w:firstLine="420"/>
    </w:pPr>
  </w:style>
  <w:style w:type="character" w:styleId="a7">
    <w:name w:val="Hyperlink"/>
    <w:basedOn w:val="a0"/>
    <w:uiPriority w:val="99"/>
    <w:unhideWhenUsed/>
    <w:rsid w:val="00A65572"/>
    <w:rPr>
      <w:color w:val="0563C1" w:themeColor="hyperlink"/>
      <w:u w:val="single"/>
    </w:rPr>
  </w:style>
  <w:style w:type="paragraph" w:styleId="a8">
    <w:name w:val="Balloon Text"/>
    <w:basedOn w:val="a"/>
    <w:link w:val="Char1"/>
    <w:uiPriority w:val="99"/>
    <w:semiHidden/>
    <w:unhideWhenUsed/>
    <w:rsid w:val="00860D65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860D6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7A2FD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A0F4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ED717B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924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Char">
    <w:name w:val="标题 2 Char"/>
    <w:basedOn w:val="a0"/>
    <w:link w:val="2"/>
    <w:uiPriority w:val="9"/>
    <w:rsid w:val="007A2FD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A0F46"/>
    <w:rPr>
      <w:b/>
      <w:bCs/>
      <w:sz w:val="32"/>
      <w:szCs w:val="32"/>
    </w:rPr>
  </w:style>
  <w:style w:type="paragraph" w:styleId="a4">
    <w:name w:val="header"/>
    <w:basedOn w:val="a"/>
    <w:link w:val="Char"/>
    <w:uiPriority w:val="99"/>
    <w:unhideWhenUsed/>
    <w:rsid w:val="00F20F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F20FE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F20F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F20FE0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ED717B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6">
    <w:name w:val="List Paragraph"/>
    <w:basedOn w:val="a"/>
    <w:uiPriority w:val="34"/>
    <w:qFormat/>
    <w:rsid w:val="00103D1A"/>
    <w:pPr>
      <w:ind w:firstLineChars="200" w:firstLine="420"/>
    </w:pPr>
  </w:style>
  <w:style w:type="character" w:styleId="a7">
    <w:name w:val="Hyperlink"/>
    <w:basedOn w:val="a0"/>
    <w:uiPriority w:val="99"/>
    <w:unhideWhenUsed/>
    <w:rsid w:val="00A65572"/>
    <w:rPr>
      <w:color w:val="0563C1" w:themeColor="hyperlink"/>
      <w:u w:val="single"/>
    </w:rPr>
  </w:style>
  <w:style w:type="paragraph" w:styleId="a8">
    <w:name w:val="Balloon Text"/>
    <w:basedOn w:val="a"/>
    <w:link w:val="Char1"/>
    <w:uiPriority w:val="99"/>
    <w:semiHidden/>
    <w:unhideWhenUsed/>
    <w:rsid w:val="00860D65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860D6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51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98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021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7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97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0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8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1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1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66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189</Words>
  <Characters>1080</Characters>
  <Application>Microsoft Office Word</Application>
  <DocSecurity>0</DocSecurity>
  <Lines>9</Lines>
  <Paragraphs>2</Paragraphs>
  <ScaleCrop>false</ScaleCrop>
  <Company/>
  <LinksUpToDate>false</LinksUpToDate>
  <CharactersWithSpaces>1267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lingling zhang</dc:creator>
  <cp:lastModifiedBy>calis</cp:lastModifiedBy>
  <cp:revision>2</cp:revision>
  <dcterms:created xsi:type="dcterms:W3CDTF">2016-05-23T02:45:00Z</dcterms:created>
  <dcterms:modified xsi:type="dcterms:W3CDTF">2016-05-23T02:45:00Z</dcterms:modified>
</cp:coreProperties>
</file>